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lineRule="auto" w:line="240" w:before="0" w:after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jc w:val="cente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Corpodeltesto"/>
        <w:spacing w:lineRule="auto" w:line="240" w:before="0" w:after="0"/>
        <w:jc w:val="center"/>
        <w:rPr/>
      </w:pPr>
      <w:r>
        <w:rPr>
          <w:rStyle w:val="Strong"/>
          <w:rFonts w:eastAsia="Calibri" w:cs="Verdana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CONSULTAZIONE PREVENTIVA PER LA PREDISPOSIZIONE DELLA SEZIONE ANTICORRUZIONE E TRASPARENZA </w:t>
      </w:r>
    </w:p>
    <w:p>
      <w:pPr>
        <w:pStyle w:val="Corpodeltesto"/>
        <w:spacing w:lineRule="auto" w:line="240" w:before="0" w:after="0"/>
        <w:jc w:val="center"/>
        <w:rPr/>
      </w:pPr>
      <w:r>
        <w:rPr>
          <w:rStyle w:val="Strong"/>
          <w:rFonts w:eastAsia="Calibri" w:cs="Verdana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DEL PIANO INTEGRATO DI ATTIVITÀ E ORGANIZZAZIONE (PIAO) </w:t>
      </w:r>
      <w:r>
        <w:rPr>
          <w:rStyle w:val="Strong"/>
          <w:rFonts w:eastAsia="Calibri" w:cs="Verdana"/>
          <w:color w:val="000000"/>
          <w:kern w:val="0"/>
          <w:sz w:val="22"/>
          <w:szCs w:val="22"/>
          <w:shd w:fill="auto" w:val="clear"/>
          <w:lang w:val="it-IT" w:eastAsia="en-US" w:bidi="ar-SA"/>
        </w:rPr>
        <w:t>2025/2027</w:t>
      </w:r>
      <w:r>
        <w:rPr>
          <w:rStyle w:val="Strong"/>
          <w:rFonts w:eastAsia="Calibri" w:cs="Verdana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 DEL COMUNE DI CENTO</w:t>
      </w:r>
    </w:p>
    <w:p>
      <w:pPr>
        <w:pStyle w:val="Corpodeltesto"/>
        <w:spacing w:lineRule="auto" w:line="240" w:before="113" w:after="0"/>
        <w:jc w:val="center"/>
        <w:rPr>
          <w:rFonts w:ascii="Calibri" w:hAnsi="Calibri" w:cs="Arial"/>
          <w:sz w:val="22"/>
          <w:szCs w:val="22"/>
          <w:highlight w:val="none"/>
          <w:shd w:fill="FFFF00" w:val="clear"/>
        </w:rPr>
      </w:pPr>
      <w:r>
        <w:rPr>
          <w:rFonts w:cs="Arial"/>
          <w:sz w:val="22"/>
          <w:szCs w:val="22"/>
          <w:shd w:fill="FFFF00" w:val="clear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13" w:after="0"/>
        <w:jc w:val="left"/>
        <w:rPr/>
      </w:pPr>
      <w:r>
        <w:rPr>
          <w:rFonts w:eastAsia="Calibri"/>
          <w:b w:val="false"/>
          <w:bCs w:val="false"/>
          <w:color w:val="000000"/>
          <w:kern w:val="0"/>
          <w:position w:val="-7"/>
          <w:sz w:val="22"/>
          <w:szCs w:val="22"/>
          <w:shd w:fill="auto" w:val="clear"/>
          <w:lang w:val="it-IT" w:eastAsia="en-US" w:bidi="ar-SA"/>
        </w:rPr>
        <w:t>DATI IDENTIFICATIVI (da compilare obbligatoriamente)</w:t>
      </w:r>
    </w:p>
    <w:p>
      <w:pPr>
        <w:pStyle w:val="Normal"/>
        <w:widowControl w:val="false"/>
        <w:spacing w:lineRule="auto" w:line="240" w:before="113" w:after="0"/>
        <w:jc w:val="left"/>
        <w:rPr>
          <w:rFonts w:eastAsia="Calibri"/>
          <w:color w:val="auto"/>
          <w:kern w:val="0"/>
          <w:lang w:val="it-IT" w:eastAsia="en-US" w:bidi="ar-SA"/>
        </w:rPr>
      </w:pPr>
      <w:r>
        <w:rPr>
          <w:rFonts w:eastAsia="Calibri"/>
          <w:color w:val="auto"/>
          <w:kern w:val="0"/>
          <w:lang w:val="it-IT" w:eastAsia="en-US" w:bidi="ar-SA"/>
        </w:rPr>
      </w:r>
    </w:p>
    <w:tbl>
      <w:tblPr>
        <w:tblW w:w="10430" w:type="dxa"/>
        <w:jc w:val="righ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75"/>
        <w:gridCol w:w="6154"/>
      </w:tblGrid>
      <w:tr>
        <w:trPr/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shd w:fill="auto" w:val="clear"/>
              </w:rPr>
              <w:t>nome e cognome:</w:t>
            </w:r>
          </w:p>
        </w:tc>
        <w:tc>
          <w:tcPr>
            <w:tcW w:w="6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shd w:fill="auto" w:val="clear"/>
              </w:rPr>
              <w:t>indirizzo/contatto:</w:t>
            </w:r>
          </w:p>
        </w:tc>
        <w:tc>
          <w:tcPr>
            <w:tcW w:w="6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Corpodeltesto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04"/>
        <w:gridCol w:w="6161"/>
      </w:tblGrid>
      <w:tr>
        <w:trPr/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shd w:fill="auto" w:val="clear"/>
              </w:rPr>
              <w:t>ente/associazione:</w:t>
            </w:r>
          </w:p>
        </w:tc>
        <w:tc>
          <w:tcPr>
            <w:tcW w:w="6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4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shd w:fill="auto" w:val="clear"/>
              </w:rPr>
              <w:t>sede:</w:t>
            </w:r>
          </w:p>
        </w:tc>
        <w:tc>
          <w:tcPr>
            <w:tcW w:w="6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43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shd w:fill="auto" w:val="clear"/>
              </w:rPr>
              <w:t>ruolo ricoperto nell’ente/associazione:</w:t>
            </w:r>
          </w:p>
        </w:tc>
        <w:tc>
          <w:tcPr>
            <w:tcW w:w="6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jc w:val="center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Corpodeltesto"/>
        <w:spacing w:lineRule="auto" w:line="240" w:before="113" w:after="0"/>
        <w:jc w:val="center"/>
        <w:rPr>
          <w:rFonts w:ascii="Calibri" w:hAnsi="Calibri" w:cs="Arial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cs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13" w:after="0"/>
        <w:jc w:val="left"/>
        <w:rPr/>
      </w:pPr>
      <w:r>
        <w:rPr>
          <w:rFonts w:cs="Arial"/>
          <w:b w:val="false"/>
          <w:bCs w:val="false"/>
          <w:position w:val="-7"/>
          <w:sz w:val="22"/>
          <w:szCs w:val="22"/>
          <w:shd w:fill="auto" w:val="clear"/>
        </w:rPr>
        <w:t>PROPOSTE ED OSSERVAZIONI (</w:t>
      </w:r>
      <w:r>
        <w:rPr>
          <w:b w:val="false"/>
          <w:bCs w:val="false"/>
          <w:position w:val="-6"/>
          <w:sz w:val="22"/>
          <w:szCs w:val="22"/>
          <w:shd w:fill="auto" w:val="clear"/>
        </w:rPr>
        <w:t>osservazioni/proposte prive dei dati identificativi non verranno considerate)</w:t>
      </w:r>
    </w:p>
    <w:p>
      <w:pPr>
        <w:pStyle w:val="Normal"/>
        <w:widowControl w:val="false"/>
        <w:spacing w:lineRule="auto" w:line="240" w:before="113" w:after="0"/>
        <w:jc w:val="left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466"/>
      </w:tblGrid>
      <w:tr>
        <w:trPr/>
        <w:tc>
          <w:tcPr>
            <w:tcW w:w="10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  <w:p>
            <w:pPr>
              <w:pStyle w:val="Contenutotabella"/>
              <w:widowControl w:val="false"/>
              <w:spacing w:lineRule="auto" w:line="240" w:before="113" w:after="0"/>
              <w:rPr>
                <w:rFonts w:ascii="Calibri" w:hAnsi="Calibri" w:eastAsia="Calibri" w:cs="Times New Roman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highlight w:val="none"/>
                <w:shd w:fill="FFFF00" w:val="clear"/>
                <w:lang w:val="it-IT" w:eastAsia="en-US" w:bidi="ar-SA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kern w:val="0"/>
                <w:sz w:val="22"/>
                <w:szCs w:val="22"/>
                <w:shd w:fill="FFFF00" w:val="clear"/>
                <w:lang w:val="it-IT" w:eastAsia="en-US" w:bidi="ar-SA"/>
              </w:rPr>
            </w:r>
          </w:p>
        </w:tc>
      </w:tr>
    </w:tbl>
    <w:p>
      <w:pPr>
        <w:pStyle w:val="Corpodeltesto"/>
        <w:spacing w:lineRule="auto" w:line="240" w:before="113" w:after="0"/>
        <w:jc w:val="center"/>
        <w:rPr>
          <w:rFonts w:ascii="Calibri" w:hAnsi="Calibri" w:cs="Arial"/>
          <w:b w:val="false"/>
          <w:b w:val="false"/>
          <w:bCs w:val="false"/>
          <w:sz w:val="22"/>
          <w:szCs w:val="22"/>
          <w:highlight w:val="none"/>
          <w:shd w:fill="FFFF00" w:val="clear"/>
        </w:rPr>
      </w:pPr>
      <w:r>
        <w:rPr>
          <w:rFonts w:cs="Arial"/>
          <w:b w:val="false"/>
          <w:bCs w:val="false"/>
          <w:sz w:val="22"/>
          <w:szCs w:val="22"/>
          <w:shd w:fill="FFFF00" w:val="clear"/>
        </w:rPr>
      </w:r>
    </w:p>
    <w:p>
      <w:pPr>
        <w:pStyle w:val="Corpodeltesto"/>
        <w:numPr>
          <w:ilvl w:val="0"/>
          <w:numId w:val="2"/>
        </w:numPr>
        <w:spacing w:lineRule="auto" w:line="240" w:before="170" w:after="119"/>
        <w:jc w:val="both"/>
        <w:rPr/>
      </w:pPr>
      <w:r>
        <w:rPr>
          <w:rStyle w:val="Strong"/>
          <w:rFonts w:eastAsia="Calibri" w:cs="Verdana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DA PRESENTARE E TRASMETTERE EN</w:t>
      </w:r>
      <w:r>
        <w:rPr>
          <w:rStyle w:val="Strong"/>
          <w:rFonts w:eastAsia="Calibri" w:cs="Arial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TRO</w:t>
      </w:r>
      <w:r>
        <w:rPr>
          <w:rStyle w:val="Strong"/>
          <w:rFonts w:cs="Arial"/>
          <w:b w:val="false"/>
          <w:bCs w:val="false"/>
          <w:sz w:val="22"/>
          <w:szCs w:val="22"/>
          <w:shd w:fill="auto" w:val="clear"/>
        </w:rPr>
        <w:t xml:space="preserve"> IL GIORNO </w:t>
      </w:r>
      <w:r>
        <w:rPr>
          <w:rStyle w:val="Strong"/>
          <w:rFonts w:cs="Arial"/>
          <w:b w:val="false"/>
          <w:bCs w:val="false"/>
          <w:i w:val="false"/>
          <w:iCs w:val="false"/>
          <w:sz w:val="22"/>
          <w:szCs w:val="22"/>
          <w:u w:val="single"/>
          <w:shd w:fill="auto" w:val="clear"/>
        </w:rPr>
        <w:t>27/12/2024</w:t>
      </w:r>
      <w:r>
        <w:rPr>
          <w:rStyle w:val="Strong"/>
          <w:rFonts w:cs="Arial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Fonts w:cs="Arial"/>
          <w:b w:val="false"/>
          <w:bCs w:val="false"/>
          <w:sz w:val="22"/>
          <w:szCs w:val="22"/>
          <w:shd w:fill="auto" w:val="clear"/>
        </w:rPr>
        <w:t>MEDIANTE:</w:t>
      </w:r>
    </w:p>
    <w:p>
      <w:pPr>
        <w:pStyle w:val="Corpodeltesto"/>
        <w:numPr>
          <w:ilvl w:val="0"/>
          <w:numId w:val="0"/>
        </w:numPr>
        <w:spacing w:lineRule="auto" w:line="240" w:before="170" w:after="119"/>
        <w:ind w:left="720" w:hanging="0"/>
        <w:jc w:val="both"/>
        <w:rPr/>
      </w:pPr>
      <w:r>
        <w:rPr>
          <w:rFonts w:cs="Arial"/>
          <w:b w:val="false"/>
          <w:bCs w:val="false"/>
          <w:sz w:val="22"/>
          <w:szCs w:val="22"/>
          <w:shd w:fill="auto" w:val="clear"/>
        </w:rPr>
        <w:t xml:space="preserve">- indirizzo di posta elettronica certificata all’indirizzo </w:t>
      </w:r>
      <w:hyperlink r:id="rId2">
        <w:r>
          <w:rPr>
            <w:rStyle w:val="CollegamentoInternet"/>
            <w:rFonts w:cs="Arial"/>
            <w:b w:val="false"/>
            <w:bCs w:val="false"/>
            <w:sz w:val="22"/>
            <w:szCs w:val="22"/>
            <w:shd w:fill="auto" w:val="clear"/>
          </w:rPr>
          <w:t>comune.cento@cert.comune.cento.fe.it</w:t>
        </w:r>
      </w:hyperlink>
      <w:r>
        <w:rPr>
          <w:rStyle w:val="CollegamentoInternet"/>
          <w:rFonts w:cs="Arial"/>
          <w:b w:val="false"/>
          <w:bCs w:val="false"/>
          <w:color w:val="000000"/>
          <w:sz w:val="22"/>
          <w:szCs w:val="22"/>
          <w:shd w:fill="auto" w:val="clear"/>
        </w:rPr>
        <w:t>;</w:t>
      </w:r>
      <w:r>
        <w:rPr>
          <w:rStyle w:val="Strong"/>
          <w:rFonts w:cs="Arial"/>
          <w:b w:val="false"/>
          <w:bCs w:val="false"/>
          <w:sz w:val="22"/>
          <w:szCs w:val="22"/>
          <w:shd w:fill="auto" w:val="clear"/>
        </w:rPr>
        <w:t xml:space="preserve"> </w:t>
      </w:r>
    </w:p>
    <w:p>
      <w:pPr>
        <w:pStyle w:val="Corpodeltesto"/>
        <w:numPr>
          <w:ilvl w:val="0"/>
          <w:numId w:val="0"/>
        </w:numPr>
        <w:spacing w:lineRule="auto" w:line="240" w:before="170" w:after="119"/>
        <w:ind w:left="720" w:hanging="0"/>
        <w:jc w:val="both"/>
        <w:rPr/>
      </w:pPr>
      <w:r>
        <w:rPr>
          <w:rStyle w:val="Strong"/>
          <w:rFonts w:cs="Arial"/>
          <w:b w:val="false"/>
          <w:bCs w:val="false"/>
          <w:i w:val="false"/>
          <w:iCs w:val="false"/>
          <w:sz w:val="22"/>
          <w:szCs w:val="22"/>
          <w:shd w:fill="auto" w:val="clear"/>
        </w:rPr>
        <w:t xml:space="preserve">- indirizzo di posta elettronica non certificata all’indirizzo </w:t>
      </w:r>
      <w:hyperlink r:id="rId3">
        <w:r>
          <w:rPr>
            <w:rStyle w:val="CollegamentoInternet"/>
            <w:rFonts w:cs="Arial"/>
            <w:b w:val="false"/>
            <w:bCs w:val="false"/>
            <w:sz w:val="22"/>
            <w:szCs w:val="22"/>
            <w:shd w:fill="auto" w:val="clear"/>
          </w:rPr>
          <w:t>protocollo@comune.cento.fe.it</w:t>
        </w:r>
      </w:hyperlink>
      <w:r>
        <w:rPr>
          <w:rStyle w:val="Strong"/>
          <w:rFonts w:cs="Arial"/>
          <w:b w:val="false"/>
          <w:bCs w:val="false"/>
          <w:sz w:val="22"/>
          <w:szCs w:val="22"/>
          <w:shd w:fill="auto" w:val="clear"/>
        </w:rPr>
        <w:t>;</w:t>
      </w:r>
    </w:p>
    <w:p>
      <w:pPr>
        <w:pStyle w:val="Corpodeltesto"/>
        <w:numPr>
          <w:ilvl w:val="0"/>
          <w:numId w:val="0"/>
        </w:numPr>
        <w:spacing w:lineRule="auto" w:line="240" w:before="170" w:after="119"/>
        <w:ind w:left="720" w:hanging="0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cs="Arial"/>
          <w:b w:val="false"/>
          <w:bCs w:val="false"/>
          <w:shd w:fill="auto" w:val="clear"/>
        </w:rPr>
        <w:t xml:space="preserve">- </w:t>
      </w:r>
      <w:r>
        <w:rPr>
          <w:rFonts w:cs="Calibri"/>
          <w:b w:val="false"/>
          <w:bCs w:val="false"/>
          <w:sz w:val="22"/>
          <w:szCs w:val="22"/>
          <w:shd w:fill="auto" w:val="clear"/>
        </w:rPr>
        <w:t>posta ordinaria al Comune di Cento, Via Guercino 62 – Cento (FE), all’attenzione del Segretario Generale/Responsabile della prevenzione della corruzione e della trasparenza (RPCT).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8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835" w:hanging="360"/>
      <w:outlineLvl w:val="0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ollegamentoInternet">
    <w:name w:val="Collegamento Internet"/>
    <w:basedOn w:val="DefaultParagraphFont"/>
    <w:uiPriority w:val="99"/>
    <w:rsid w:val="00205e84"/>
    <w:rPr>
      <w:rFonts w:cs="Times New Roman"/>
      <w:color w:val="0000FF"/>
      <w:u w:val="single"/>
    </w:rPr>
  </w:style>
  <w:style w:type="character" w:styleId="Strong">
    <w:name w:val="Strong"/>
    <w:basedOn w:val="Carpredefinitoparagrafo"/>
    <w:qFormat/>
    <w:rPr>
      <w:b/>
      <w:bCs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3e425e"/>
    <w:rPr>
      <w:lang w:val="x-none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e425e"/>
    <w:rPr>
      <w:rFonts w:ascii="Times New Roman" w:hAnsi="Times New Roman"/>
      <w:sz w:val="2"/>
      <w:lang w:val="x-none" w:eastAsia="en-US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Strong1">
    <w:name w:val="Strong1"/>
    <w:basedOn w:val="Carpredefinitoparagrafo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0e361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b590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835" w:hanging="36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02dc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cento@cert.comune.cento.fe.it" TargetMode="External"/><Relationship Id="rId3" Type="http://schemas.openxmlformats.org/officeDocument/2006/relationships/hyperlink" Target="mailto:protocollo@comune.cento.f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Application>LibreOffice/7.3.5.2$Windows_X86_64 LibreOffice_project/184fe81b8c8c30d8b5082578aee2fed2ea847c01</Application>
  <AppVersion>15.0000</AppVersion>
  <Pages>1</Pages>
  <Words>101</Words>
  <Characters>778</Characters>
  <CharactersWithSpaces>866</CharactersWithSpaces>
  <Paragraphs>13</Paragraphs>
  <Company>Regione Lombardia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2020-12-02T13:15:00Z</dcterms:created>
  <dc:creator>Antonella Brunetti</dc:creator>
  <dc:description/>
  <dc:language>it-IT</dc:language>
  <cp:lastModifiedBy/>
  <cp:lastPrinted>2022-12-01T08:54:00Z</cp:lastPrinted>
  <dcterms:modified xsi:type="dcterms:W3CDTF">2024-11-29T14:04:36Z</dcterms:modified>
  <cp:revision>44</cp:revision>
  <dc:subject/>
  <dc:title>Consultazione preventiva per l’elaborazione del Piano Triennale della Prevenzione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